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EFEF" w14:textId="181E0339" w:rsidR="00ED16D4" w:rsidRPr="004A33E1" w:rsidRDefault="00AD1A59" w:rsidP="00ED16D4">
      <w:pPr>
        <w:rPr>
          <w:sz w:val="20"/>
        </w:rPr>
      </w:pPr>
      <w:r>
        <w:rPr>
          <w:b/>
          <w:caps/>
          <w:noProof/>
          <w:color w:val="7030A0"/>
          <w:sz w:val="28"/>
        </w:rPr>
        <w:drawing>
          <wp:anchor distT="0" distB="0" distL="114300" distR="114300" simplePos="0" relativeHeight="251661312" behindDoc="0" locked="0" layoutInCell="1" allowOverlap="1" wp14:anchorId="526E5422" wp14:editId="6D9E7F8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57400" cy="400685"/>
            <wp:effectExtent l="0" t="0" r="0" b="0"/>
            <wp:wrapNone/>
            <wp:docPr id="18526659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D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5E981" wp14:editId="775FA55F">
                <wp:simplePos x="0" y="0"/>
                <wp:positionH relativeFrom="column">
                  <wp:posOffset>2700471</wp:posOffset>
                </wp:positionH>
                <wp:positionV relativeFrom="paragraph">
                  <wp:posOffset>-88307</wp:posOffset>
                </wp:positionV>
                <wp:extent cx="3721211" cy="548640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211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1B20E" w14:textId="77777777" w:rsidR="00ED16D4" w:rsidRPr="00ED16D4" w:rsidRDefault="00ED16D4" w:rsidP="00ED16D4">
                            <w:pPr>
                              <w:rPr>
                                <w:color w:val="2E74B5" w:themeColor="accent5" w:themeShade="BF"/>
                                <w:sz w:val="28"/>
                              </w:rPr>
                            </w:pPr>
                            <w:r w:rsidRPr="00ED16D4">
                              <w:rPr>
                                <w:color w:val="2E74B5" w:themeColor="accent5" w:themeShade="BF"/>
                                <w:sz w:val="28"/>
                              </w:rPr>
                              <w:t xml:space="preserve">Demande de communication de documents médicaux par </w:t>
                            </w:r>
                            <w:r w:rsidRPr="00ED16D4">
                              <w:rPr>
                                <w:b/>
                                <w:color w:val="2E74B5" w:themeColor="accent5" w:themeShade="BF"/>
                                <w:sz w:val="28"/>
                              </w:rPr>
                              <w:t>l’ayant droit d’un patient décédé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5E98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2.65pt;margin-top:-6.95pt;width:293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vRdQIAAGUFAAAOAAAAZHJzL2Uyb0RvYy54bWysVEtPGzEQvlfqf7B8L5uE8GjEBqUgqkoI&#10;UEPF2fHaxKrX49qT7Ka/nrF38yjlQtXL7tjz/vzNXFy2tWVrFaIBV/Lh0YAz5SRUxj2X/Mfjzadz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" fillcolor="white [3201]" stroked="f" strokeweight=".5pt">
                <v:textbox>
                  <w:txbxContent>
                    <w:p w14:paraId="0361B20E" w14:textId="77777777" w:rsidR="00ED16D4" w:rsidRPr="00ED16D4" w:rsidRDefault="00ED16D4" w:rsidP="00ED16D4">
                      <w:pPr>
                        <w:rPr>
                          <w:color w:val="2E74B5" w:themeColor="accent5" w:themeShade="BF"/>
                          <w:sz w:val="28"/>
                        </w:rPr>
                      </w:pPr>
                      <w:r w:rsidRPr="00ED16D4">
                        <w:rPr>
                          <w:color w:val="2E74B5" w:themeColor="accent5" w:themeShade="BF"/>
                          <w:sz w:val="28"/>
                        </w:rPr>
                        <w:t xml:space="preserve">Demande de communication de documents médicaux par </w:t>
                      </w:r>
                      <w:r w:rsidRPr="00ED16D4">
                        <w:rPr>
                          <w:b/>
                          <w:color w:val="2E74B5" w:themeColor="accent5" w:themeShade="BF"/>
                          <w:sz w:val="28"/>
                        </w:rPr>
                        <w:t>l’ayant droit d’un patient décédé</w:t>
                      </w:r>
                    </w:p>
                  </w:txbxContent>
                </v:textbox>
              </v:shape>
            </w:pict>
          </mc:Fallback>
        </mc:AlternateContent>
      </w:r>
    </w:p>
    <w:p w14:paraId="0D2A6FCE" w14:textId="54C92706" w:rsidR="00ED16D4" w:rsidRPr="004A33E1" w:rsidRDefault="00ED16D4" w:rsidP="00ED16D4">
      <w:pPr>
        <w:rPr>
          <w:sz w:val="20"/>
        </w:rPr>
      </w:pPr>
    </w:p>
    <w:p w14:paraId="300FEC5B" w14:textId="77777777" w:rsidR="00ED16D4" w:rsidRPr="004A33E1" w:rsidRDefault="00ED16D4" w:rsidP="00ED16D4">
      <w:pPr>
        <w:rPr>
          <w:sz w:val="20"/>
        </w:rPr>
      </w:pPr>
      <w:r w:rsidRPr="007C1CD2">
        <w:rPr>
          <w:sz w:val="20"/>
        </w:rPr>
        <w:t>Je</w:t>
      </w:r>
      <w:r>
        <w:rPr>
          <w:sz w:val="20"/>
        </w:rPr>
        <w:t>,</w:t>
      </w:r>
      <w:r w:rsidRPr="007C1CD2">
        <w:rPr>
          <w:sz w:val="20"/>
        </w:rPr>
        <w:t xml:space="preserve"> soussigné(e),</w:t>
      </w:r>
      <w:r>
        <w:rPr>
          <w:b/>
          <w:i/>
          <w:color w:val="4472C4" w:themeColor="accent1"/>
          <w:sz w:val="20"/>
        </w:rPr>
        <w:t xml:space="preserve"> </w:t>
      </w:r>
      <w:r w:rsidRPr="004A33E1">
        <w:rPr>
          <w:sz w:val="20"/>
        </w:rPr>
        <w:t xml:space="preserve">M./Mme </w:t>
      </w:r>
      <w:r>
        <w:rPr>
          <w:i/>
          <w:sz w:val="16"/>
        </w:rPr>
        <w:t>(nom, prénoms</w:t>
      </w:r>
      <w:r w:rsidRPr="004A33E1">
        <w:rPr>
          <w:i/>
          <w:sz w:val="16"/>
        </w:rPr>
        <w:t>)</w:t>
      </w:r>
    </w:p>
    <w:p w14:paraId="6DEB3393" w14:textId="77777777" w:rsidR="00ED16D4" w:rsidRPr="004A33E1" w:rsidRDefault="00ED16D4" w:rsidP="00ED16D4">
      <w:pPr>
        <w:rPr>
          <w:sz w:val="20"/>
        </w:rPr>
      </w:pPr>
      <w:r w:rsidRPr="004A33E1">
        <w:rPr>
          <w:sz w:val="20"/>
        </w:rPr>
        <w:t>______________________________________________________________________________________________</w:t>
      </w:r>
      <w:r>
        <w:rPr>
          <w:sz w:val="20"/>
        </w:rPr>
        <w:t>_</w:t>
      </w:r>
      <w:r w:rsidRPr="004A33E1">
        <w:rPr>
          <w:sz w:val="20"/>
        </w:rPr>
        <w:t>_</w:t>
      </w:r>
      <w:r>
        <w:rPr>
          <w:sz w:val="20"/>
        </w:rPr>
        <w:t>_________</w:t>
      </w:r>
    </w:p>
    <w:p w14:paraId="73268A68" w14:textId="77777777" w:rsidR="00ED16D4" w:rsidRPr="004A33E1" w:rsidRDefault="00ED16D4" w:rsidP="00ED16D4">
      <w:pPr>
        <w:rPr>
          <w:sz w:val="20"/>
        </w:rPr>
      </w:pPr>
      <w:r w:rsidRPr="004A33E1">
        <w:rPr>
          <w:sz w:val="20"/>
        </w:rPr>
        <w:t xml:space="preserve">Né(e) le    _ _ / _ _ / _ _ _ _ </w:t>
      </w:r>
      <w:r w:rsidRPr="004A33E1">
        <w:rPr>
          <w:sz w:val="20"/>
        </w:rPr>
        <w:tab/>
        <w:t>Tél. : __________</w:t>
      </w:r>
      <w:r>
        <w:rPr>
          <w:sz w:val="20"/>
        </w:rPr>
        <w:t>__</w:t>
      </w:r>
      <w:r w:rsidRPr="004A33E1">
        <w:rPr>
          <w:sz w:val="20"/>
        </w:rPr>
        <w:t>____________</w:t>
      </w:r>
      <w:r>
        <w:rPr>
          <w:sz w:val="20"/>
        </w:rPr>
        <w:t>_</w:t>
      </w:r>
      <w:r w:rsidRPr="004A33E1">
        <w:rPr>
          <w:sz w:val="20"/>
        </w:rPr>
        <w:t>____ Tél portable : ____________</w:t>
      </w:r>
      <w:r>
        <w:rPr>
          <w:sz w:val="20"/>
        </w:rPr>
        <w:t>__</w:t>
      </w:r>
      <w:r w:rsidRPr="004A33E1">
        <w:rPr>
          <w:sz w:val="20"/>
        </w:rPr>
        <w:t>______</w:t>
      </w:r>
      <w:r>
        <w:rPr>
          <w:sz w:val="20"/>
        </w:rPr>
        <w:t>__</w:t>
      </w:r>
      <w:r w:rsidRPr="004A33E1">
        <w:rPr>
          <w:sz w:val="20"/>
        </w:rPr>
        <w:t>_________</w:t>
      </w:r>
    </w:p>
    <w:p w14:paraId="2898A94D" w14:textId="77777777" w:rsidR="00ED16D4" w:rsidRPr="004A33E1" w:rsidRDefault="00ED16D4" w:rsidP="00ED16D4">
      <w:pPr>
        <w:rPr>
          <w:sz w:val="20"/>
        </w:rPr>
      </w:pPr>
      <w:r w:rsidRPr="004A33E1">
        <w:rPr>
          <w:sz w:val="20"/>
        </w:rPr>
        <w:t>Email ____________________________________________</w:t>
      </w:r>
      <w:r>
        <w:rPr>
          <w:sz w:val="20"/>
        </w:rPr>
        <w:t>____</w:t>
      </w:r>
      <w:r w:rsidRPr="004A33E1">
        <w:rPr>
          <w:sz w:val="20"/>
        </w:rPr>
        <w:t>___@_______________________</w:t>
      </w:r>
      <w:r>
        <w:rPr>
          <w:sz w:val="20"/>
        </w:rPr>
        <w:t>____</w:t>
      </w:r>
      <w:r w:rsidRPr="004A33E1">
        <w:rPr>
          <w:sz w:val="20"/>
        </w:rPr>
        <w:t>_________</w:t>
      </w:r>
      <w:r>
        <w:rPr>
          <w:sz w:val="20"/>
        </w:rPr>
        <w:t>__</w:t>
      </w:r>
      <w:r w:rsidRPr="004A33E1">
        <w:rPr>
          <w:sz w:val="20"/>
        </w:rPr>
        <w:t>_________</w:t>
      </w:r>
    </w:p>
    <w:p w14:paraId="03A3A9A5" w14:textId="77777777" w:rsidR="00ED16D4" w:rsidRPr="004A33E1" w:rsidRDefault="00ED16D4" w:rsidP="00ED16D4">
      <w:pPr>
        <w:rPr>
          <w:sz w:val="20"/>
        </w:rPr>
      </w:pPr>
      <w:r w:rsidRPr="004A33E1">
        <w:rPr>
          <w:sz w:val="20"/>
        </w:rPr>
        <w:t>Adresse postale______________________________________________________________________________</w:t>
      </w:r>
      <w:r>
        <w:rPr>
          <w:sz w:val="20"/>
        </w:rPr>
        <w:t>__________</w:t>
      </w:r>
      <w:r w:rsidRPr="004A33E1">
        <w:rPr>
          <w:sz w:val="20"/>
        </w:rPr>
        <w:t>____</w:t>
      </w:r>
    </w:p>
    <w:p w14:paraId="38AFDB09" w14:textId="77777777" w:rsidR="00ED16D4" w:rsidRDefault="00ED16D4" w:rsidP="00ED16D4">
      <w:pPr>
        <w:rPr>
          <w:sz w:val="20"/>
        </w:rPr>
      </w:pPr>
      <w:r w:rsidRPr="004A33E1">
        <w:rPr>
          <w:sz w:val="20"/>
        </w:rPr>
        <w:t>___________________________________________________________________________________________</w:t>
      </w:r>
      <w:r>
        <w:rPr>
          <w:sz w:val="20"/>
        </w:rPr>
        <w:t>__________</w:t>
      </w:r>
      <w:r w:rsidRPr="004A33E1">
        <w:rPr>
          <w:sz w:val="20"/>
        </w:rPr>
        <w:t>____</w:t>
      </w:r>
    </w:p>
    <w:p w14:paraId="4D72B5AC" w14:textId="77777777" w:rsidR="00ED16D4" w:rsidRPr="004A33E1" w:rsidRDefault="00ED16D4" w:rsidP="00ED16D4">
      <w:pPr>
        <w:rPr>
          <w:sz w:val="20"/>
        </w:rPr>
      </w:pPr>
      <w:r>
        <w:rPr>
          <w:sz w:val="20"/>
        </w:rPr>
        <w:t>Lien avec le patient ________________________________________________________________________________________</w:t>
      </w:r>
    </w:p>
    <w:p w14:paraId="44B05350" w14:textId="27F8FCF6" w:rsidR="00ED16D4" w:rsidRPr="00ED16D4" w:rsidRDefault="00ED16D4" w:rsidP="00ED16D4">
      <w:pPr>
        <w:pBdr>
          <w:bottom w:val="single" w:sz="12" w:space="1" w:color="A5A5A5" w:themeColor="accent3"/>
        </w:pBdr>
        <w:rPr>
          <w:i/>
          <w:color w:val="2E74B5" w:themeColor="accent5" w:themeShade="BF"/>
          <w:sz w:val="16"/>
        </w:rPr>
      </w:pPr>
      <w:r w:rsidRPr="00ED16D4">
        <w:rPr>
          <w:b/>
          <w:i/>
          <w:color w:val="2E74B5" w:themeColor="accent5" w:themeShade="BF"/>
          <w:sz w:val="20"/>
        </w:rPr>
        <w:t xml:space="preserve">Ayant droit de </w:t>
      </w:r>
      <w:r w:rsidRPr="00ED16D4">
        <w:rPr>
          <w:b/>
          <w:color w:val="2E74B5" w:themeColor="accent5" w:themeShade="BF"/>
          <w:sz w:val="20"/>
        </w:rPr>
        <w:t>:</w:t>
      </w:r>
      <w:r w:rsidRPr="00ED16D4">
        <w:rPr>
          <w:color w:val="2E74B5" w:themeColor="accent5" w:themeShade="BF"/>
          <w:sz w:val="20"/>
        </w:rPr>
        <w:t xml:space="preserve"> </w:t>
      </w:r>
    </w:p>
    <w:p w14:paraId="3B78F702" w14:textId="77777777" w:rsidR="00ED16D4" w:rsidRDefault="00ED16D4" w:rsidP="00ED16D4">
      <w:pPr>
        <w:rPr>
          <w:i/>
          <w:sz w:val="18"/>
        </w:rPr>
      </w:pPr>
      <w:r w:rsidRPr="004A33E1">
        <w:rPr>
          <w:sz w:val="20"/>
        </w:rPr>
        <w:t xml:space="preserve">M./Mme </w:t>
      </w:r>
      <w:r>
        <w:rPr>
          <w:i/>
          <w:sz w:val="18"/>
        </w:rPr>
        <w:t>(nom, prénoms, nom de jeune fille)</w:t>
      </w:r>
    </w:p>
    <w:p w14:paraId="2AA8E47D" w14:textId="77777777" w:rsidR="00ED16D4" w:rsidRPr="004A33E1" w:rsidRDefault="00ED16D4" w:rsidP="00ED16D4">
      <w:pPr>
        <w:rPr>
          <w:sz w:val="20"/>
        </w:rPr>
      </w:pPr>
      <w:r w:rsidRPr="004A33E1">
        <w:rPr>
          <w:sz w:val="20"/>
        </w:rPr>
        <w:t>__________________________________________________________________</w:t>
      </w:r>
      <w:r>
        <w:rPr>
          <w:sz w:val="20"/>
        </w:rPr>
        <w:t>_______________________________________</w:t>
      </w:r>
    </w:p>
    <w:p w14:paraId="2C52644E" w14:textId="77777777" w:rsidR="00ED16D4" w:rsidRDefault="00ED16D4" w:rsidP="00ED16D4">
      <w:pPr>
        <w:rPr>
          <w:sz w:val="20"/>
        </w:rPr>
      </w:pPr>
      <w:r w:rsidRPr="004A33E1">
        <w:rPr>
          <w:sz w:val="20"/>
        </w:rPr>
        <w:t>Né(e) le    _ _ / _ _ / _ _ _ _</w:t>
      </w:r>
      <w:r>
        <w:rPr>
          <w:sz w:val="20"/>
        </w:rPr>
        <w:tab/>
      </w:r>
      <w:r>
        <w:rPr>
          <w:sz w:val="20"/>
        </w:rPr>
        <w:tab/>
        <w:t xml:space="preserve">Décédé(e) le </w:t>
      </w:r>
      <w:r w:rsidRPr="004A33E1">
        <w:rPr>
          <w:sz w:val="20"/>
        </w:rPr>
        <w:t>_ _ / _ _ / _ _ _ _</w:t>
      </w:r>
    </w:p>
    <w:p w14:paraId="6FDED674" w14:textId="77777777" w:rsidR="00ED16D4" w:rsidRPr="00ED16D4" w:rsidRDefault="00ED16D4" w:rsidP="00ED16D4">
      <w:pPr>
        <w:pBdr>
          <w:bottom w:val="single" w:sz="12" w:space="1" w:color="A5A5A5" w:themeColor="accent3"/>
        </w:pBdr>
        <w:spacing w:after="0"/>
        <w:rPr>
          <w:color w:val="2E74B5" w:themeColor="accent5" w:themeShade="BF"/>
          <w:sz w:val="20"/>
        </w:rPr>
      </w:pPr>
      <w:r w:rsidRPr="00ED16D4">
        <w:rPr>
          <w:b/>
          <w:i/>
          <w:color w:val="2E74B5" w:themeColor="accent5" w:themeShade="BF"/>
          <w:sz w:val="20"/>
        </w:rPr>
        <w:t>Demande la communication des documents médicaux établis à son nom, pour le motif suivant :</w:t>
      </w:r>
      <w:r w:rsidRPr="00ED16D4">
        <w:rPr>
          <w:color w:val="2E74B5" w:themeColor="accent5" w:themeShade="BF"/>
          <w:sz w:val="20"/>
        </w:rPr>
        <w:t xml:space="preserve"> </w:t>
      </w:r>
    </w:p>
    <w:p w14:paraId="52D62357" w14:textId="77777777" w:rsidR="00ED16D4" w:rsidRPr="004A33E1" w:rsidRDefault="00ED16D4" w:rsidP="00ED16D4">
      <w:pPr>
        <w:rPr>
          <w:sz w:val="20"/>
        </w:rPr>
      </w:pPr>
      <w:r w:rsidRPr="002E6207">
        <w:rPr>
          <w:i/>
          <w:sz w:val="18"/>
        </w:rPr>
        <w:t>(</w:t>
      </w:r>
      <w:r>
        <w:rPr>
          <w:i/>
          <w:sz w:val="18"/>
        </w:rPr>
        <w:t>Article L. 1110-4 du code de la santé publique dernier alinéa</w:t>
      </w:r>
      <w:r w:rsidRPr="002E6207">
        <w:rPr>
          <w:i/>
          <w:sz w:val="18"/>
        </w:rPr>
        <w:t>)</w:t>
      </w:r>
    </w:p>
    <w:p w14:paraId="7C169C8A" w14:textId="77777777" w:rsidR="00ED16D4" w:rsidRPr="004A33E1" w:rsidRDefault="00ED16D4" w:rsidP="00ED16D4">
      <w:pPr>
        <w:rPr>
          <w:sz w:val="20"/>
        </w:rPr>
      </w:pPr>
      <w:r w:rsidRPr="004A33E1">
        <w:rPr>
          <w:sz w:val="20"/>
        </w:rPr>
        <w:sym w:font="Wingdings" w:char="F071"/>
      </w:r>
      <w:r w:rsidRPr="004A33E1">
        <w:rPr>
          <w:sz w:val="20"/>
        </w:rPr>
        <w:t xml:space="preserve"> </w:t>
      </w:r>
      <w:r>
        <w:rPr>
          <w:sz w:val="20"/>
        </w:rPr>
        <w:t>Connaître les causes du décès</w:t>
      </w:r>
    </w:p>
    <w:p w14:paraId="0A805578" w14:textId="77777777" w:rsidR="00ED16D4" w:rsidRDefault="00ED16D4" w:rsidP="00ED16D4">
      <w:pPr>
        <w:rPr>
          <w:sz w:val="20"/>
        </w:rPr>
      </w:pPr>
      <w:r w:rsidRPr="004A33E1">
        <w:rPr>
          <w:sz w:val="20"/>
        </w:rPr>
        <w:sym w:font="Wingdings" w:char="F071"/>
      </w:r>
      <w:r w:rsidRPr="004A33E1">
        <w:rPr>
          <w:sz w:val="20"/>
        </w:rPr>
        <w:t xml:space="preserve"> </w:t>
      </w:r>
      <w:r>
        <w:rPr>
          <w:sz w:val="20"/>
        </w:rPr>
        <w:t>Faire valoir un droit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_____________________________________________________________________________________</w:t>
      </w:r>
    </w:p>
    <w:p w14:paraId="785B8F78" w14:textId="77777777" w:rsidR="00ED16D4" w:rsidRPr="0060189D" w:rsidRDefault="00ED16D4" w:rsidP="00ED16D4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14:paraId="6B9BD53E" w14:textId="77777777" w:rsidR="00ED16D4" w:rsidRDefault="00ED16D4" w:rsidP="00ED16D4">
      <w:pPr>
        <w:rPr>
          <w:sz w:val="20"/>
        </w:rPr>
      </w:pPr>
      <w:r w:rsidRPr="004A33E1">
        <w:rPr>
          <w:sz w:val="20"/>
        </w:rPr>
        <w:sym w:font="Wingdings" w:char="F071"/>
      </w:r>
      <w:r w:rsidRPr="004A33E1">
        <w:rPr>
          <w:sz w:val="20"/>
        </w:rPr>
        <w:t xml:space="preserve"> </w:t>
      </w:r>
      <w:r>
        <w:rPr>
          <w:sz w:val="20"/>
        </w:rPr>
        <w:t>Défendre la mémoire du défunt</w:t>
      </w:r>
      <w:r>
        <w:rPr>
          <w:sz w:val="20"/>
          <w:vertAlign w:val="superscript"/>
        </w:rPr>
        <w:t>2</w:t>
      </w:r>
      <w:r w:rsidRPr="004A33E1">
        <w:rPr>
          <w:sz w:val="20"/>
        </w:rPr>
        <w:t xml:space="preserve"> ______________________________________________________</w:t>
      </w:r>
      <w:r>
        <w:rPr>
          <w:sz w:val="20"/>
        </w:rPr>
        <w:t>_____________________</w:t>
      </w:r>
    </w:p>
    <w:p w14:paraId="5450A608" w14:textId="77777777" w:rsidR="00ED16D4" w:rsidRDefault="00ED16D4" w:rsidP="00ED16D4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14:paraId="34FE5A26" w14:textId="77777777" w:rsidR="00ED16D4" w:rsidRPr="0060189D" w:rsidRDefault="00ED16D4" w:rsidP="00ED16D4">
      <w:pPr>
        <w:rPr>
          <w:i/>
          <w:sz w:val="18"/>
        </w:rPr>
      </w:pPr>
      <w:r w:rsidRPr="0060189D">
        <w:rPr>
          <w:sz w:val="20"/>
          <w:vertAlign w:val="superscript"/>
        </w:rPr>
        <w:t>1,2</w:t>
      </w:r>
      <w:r>
        <w:rPr>
          <w:sz w:val="20"/>
        </w:rPr>
        <w:t xml:space="preserve"> </w:t>
      </w:r>
      <w:r w:rsidRPr="0060189D">
        <w:rPr>
          <w:i/>
          <w:sz w:val="18"/>
        </w:rPr>
        <w:t>Précisez obligatoirement quel(s) droit(s) vous entendez faire valoir ou en quoi la mémoire du défunt doit être défendue.</w:t>
      </w:r>
    </w:p>
    <w:p w14:paraId="1CD52418" w14:textId="77777777" w:rsidR="00ED16D4" w:rsidRPr="0060189D" w:rsidRDefault="00ED16D4" w:rsidP="00ED16D4">
      <w:pPr>
        <w:rPr>
          <w:b/>
          <w:i/>
          <w:sz w:val="20"/>
        </w:rPr>
      </w:pPr>
      <w:r w:rsidRPr="0060189D">
        <w:rPr>
          <w:b/>
          <w:i/>
          <w:sz w:val="20"/>
        </w:rPr>
        <w:t>Attention : Les médecins ne communiqueront que les éléments du dossier répondant strictement à l’objectif poursuivi, précisé ci-dessus.</w:t>
      </w:r>
    </w:p>
    <w:p w14:paraId="37D680B7" w14:textId="77777777" w:rsidR="00ED16D4" w:rsidRPr="00022974" w:rsidRDefault="00ED16D4" w:rsidP="00ED16D4">
      <w:pPr>
        <w:rPr>
          <w:b/>
          <w:sz w:val="20"/>
        </w:rPr>
      </w:pPr>
      <w:r w:rsidRPr="00022974">
        <w:rPr>
          <w:b/>
          <w:sz w:val="20"/>
        </w:rPr>
        <w:t>Date :</w:t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  <w:t>Signature :</w:t>
      </w:r>
    </w:p>
    <w:p w14:paraId="3B14B7B6" w14:textId="77777777" w:rsidR="00ED16D4" w:rsidRPr="004A33E1" w:rsidRDefault="00ED16D4" w:rsidP="00ED16D4">
      <w:pPr>
        <w:rPr>
          <w:sz w:val="20"/>
        </w:rPr>
      </w:pPr>
    </w:p>
    <w:p w14:paraId="24D882AE" w14:textId="77777777" w:rsidR="00ED16D4" w:rsidRPr="00ED16D4" w:rsidRDefault="00ED16D4" w:rsidP="00ED16D4">
      <w:pPr>
        <w:rPr>
          <w:b/>
          <w:i/>
          <w:color w:val="2E74B5" w:themeColor="accent5" w:themeShade="BF"/>
          <w:sz w:val="20"/>
        </w:rPr>
      </w:pPr>
      <w:r w:rsidRPr="00ED16D4">
        <w:rPr>
          <w:b/>
          <w:i/>
          <w:color w:val="2E74B5" w:themeColor="accent5" w:themeShade="BF"/>
          <w:sz w:val="20"/>
        </w:rPr>
        <w:t>Justificatifs à produire dans tous les cas :</w:t>
      </w:r>
    </w:p>
    <w:p w14:paraId="211A2494" w14:textId="77777777" w:rsidR="00ED16D4" w:rsidRPr="00726947" w:rsidRDefault="00ED16D4" w:rsidP="00ED16D4">
      <w:pPr>
        <w:spacing w:after="0"/>
        <w:rPr>
          <w:sz w:val="20"/>
        </w:rPr>
      </w:pPr>
      <w:r w:rsidRPr="00726947">
        <w:rPr>
          <w:sz w:val="20"/>
        </w:rPr>
        <w:t>Joindre une copie d’une pièce d’identité à votre nom à laquelle il convient d’ajouter :</w:t>
      </w:r>
    </w:p>
    <w:p w14:paraId="02FA13AB" w14:textId="77777777" w:rsidR="00ED16D4" w:rsidRPr="00726947" w:rsidRDefault="00ED16D4" w:rsidP="00ED16D4">
      <w:pPr>
        <w:pStyle w:val="Paragraphedeliste"/>
        <w:numPr>
          <w:ilvl w:val="0"/>
          <w:numId w:val="1"/>
        </w:numPr>
        <w:spacing w:after="0"/>
        <w:rPr>
          <w:sz w:val="20"/>
        </w:rPr>
      </w:pPr>
      <w:r w:rsidRPr="00726947">
        <w:rPr>
          <w:sz w:val="20"/>
        </w:rPr>
        <w:t>Pour le conjoint survivant et enfant(s) : copie du livret de famille</w:t>
      </w:r>
    </w:p>
    <w:p w14:paraId="4ED128B0" w14:textId="77777777" w:rsidR="00ED16D4" w:rsidRPr="00726947" w:rsidRDefault="00ED16D4" w:rsidP="00ED16D4">
      <w:pPr>
        <w:pStyle w:val="Paragraphedeliste"/>
        <w:numPr>
          <w:ilvl w:val="0"/>
          <w:numId w:val="1"/>
        </w:numPr>
        <w:spacing w:after="0"/>
        <w:rPr>
          <w:sz w:val="20"/>
        </w:rPr>
      </w:pPr>
      <w:r w:rsidRPr="00726947">
        <w:rPr>
          <w:sz w:val="20"/>
        </w:rPr>
        <w:t>Pour les autres demandeurs :</w:t>
      </w:r>
    </w:p>
    <w:p w14:paraId="4912D02A" w14:textId="77777777" w:rsidR="00ED16D4" w:rsidRPr="00726947" w:rsidRDefault="00ED16D4" w:rsidP="00ED16D4">
      <w:pPr>
        <w:pStyle w:val="Paragraphedeliste"/>
        <w:numPr>
          <w:ilvl w:val="1"/>
          <w:numId w:val="2"/>
        </w:numPr>
        <w:spacing w:after="0"/>
        <w:rPr>
          <w:sz w:val="20"/>
        </w:rPr>
      </w:pPr>
      <w:r w:rsidRPr="00726947">
        <w:rPr>
          <w:sz w:val="20"/>
        </w:rPr>
        <w:t xml:space="preserve">Acte de notoriété ou acte de dévolution successorale établis par un notaire attestant de leur qualité d’ayant </w:t>
      </w:r>
      <w:proofErr w:type="gramStart"/>
      <w:r w:rsidRPr="00726947">
        <w:rPr>
          <w:sz w:val="20"/>
        </w:rPr>
        <w:t>droit;</w:t>
      </w:r>
      <w:proofErr w:type="gramEnd"/>
      <w:r w:rsidRPr="00726947">
        <w:rPr>
          <w:sz w:val="20"/>
        </w:rPr>
        <w:t xml:space="preserve"> ou certificat d’hérédité (pour les communes qui les délivrent)</w:t>
      </w:r>
    </w:p>
    <w:p w14:paraId="71C8BF22" w14:textId="77777777" w:rsidR="00ED16D4" w:rsidRPr="00726947" w:rsidRDefault="00ED16D4" w:rsidP="00ED16D4">
      <w:pPr>
        <w:pStyle w:val="Paragraphedeliste"/>
        <w:numPr>
          <w:ilvl w:val="1"/>
          <w:numId w:val="2"/>
        </w:numPr>
        <w:spacing w:after="0"/>
        <w:rPr>
          <w:sz w:val="20"/>
        </w:rPr>
      </w:pPr>
      <w:r w:rsidRPr="00726947">
        <w:rPr>
          <w:sz w:val="20"/>
        </w:rPr>
        <w:t>Copie de l’acte de décès, si le patient n’est pas décédé dans l’établissement.</w:t>
      </w:r>
    </w:p>
    <w:p w14:paraId="3D59806D" w14:textId="77777777" w:rsidR="00ED16D4" w:rsidRDefault="00ED16D4" w:rsidP="00ED16D4">
      <w:pPr>
        <w:spacing w:after="0"/>
        <w:rPr>
          <w:i/>
          <w:iCs/>
          <w:sz w:val="20"/>
          <w:szCs w:val="20"/>
        </w:rPr>
      </w:pPr>
    </w:p>
    <w:p w14:paraId="2DA09FDA" w14:textId="77C1AFF0" w:rsidR="00ED16D4" w:rsidRPr="00281E88" w:rsidRDefault="00F8239B" w:rsidP="00ED16D4">
      <w:pPr>
        <w:spacing w:after="0"/>
        <w:rPr>
          <w:i/>
          <w:iCs/>
          <w:color w:val="4472C4" w:themeColor="accent1"/>
          <w:sz w:val="18"/>
          <w:szCs w:val="20"/>
        </w:rPr>
      </w:pPr>
      <w:r w:rsidRPr="00085614">
        <w:t>À</w:t>
      </w:r>
      <w:r w:rsidRPr="00085614">
        <w:rPr>
          <w:i/>
          <w:iCs/>
          <w:sz w:val="20"/>
          <w:szCs w:val="20"/>
        </w:rPr>
        <w:t xml:space="preserve"> partir de la </w:t>
      </w:r>
      <w:r w:rsidR="00ED16D4" w:rsidRPr="00085614">
        <w:rPr>
          <w:i/>
          <w:iCs/>
          <w:sz w:val="20"/>
          <w:szCs w:val="20"/>
        </w:rPr>
        <w:t>deuxième demande de communication du dossier patient, les frais de copie et d’envoi seront facturés 20 euros.</w:t>
      </w:r>
    </w:p>
    <w:p w14:paraId="2E5E131C" w14:textId="77777777" w:rsidR="00BB33BC" w:rsidRDefault="00BB33BC"/>
    <w:sectPr w:rsidR="00BB33BC" w:rsidSect="00ED16D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283" w:footer="283" w:gutter="0"/>
      <w:pgBorders w:offsetFrom="page">
        <w:top w:val="single" w:sz="12" w:space="24" w:color="A5A5A5" w:themeColor="accent3"/>
        <w:left w:val="single" w:sz="12" w:space="24" w:color="A5A5A5" w:themeColor="accent3"/>
        <w:bottom w:val="single" w:sz="12" w:space="24" w:color="A5A5A5" w:themeColor="accent3"/>
        <w:right w:val="single" w:sz="12" w:space="24" w:color="A5A5A5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5A1C" w14:textId="77777777" w:rsidR="00795477" w:rsidRDefault="00795477">
      <w:pPr>
        <w:spacing w:after="0" w:line="240" w:lineRule="auto"/>
      </w:pPr>
      <w:r>
        <w:separator/>
      </w:r>
    </w:p>
  </w:endnote>
  <w:endnote w:type="continuationSeparator" w:id="0">
    <w:p w14:paraId="3B1A3E44" w14:textId="77777777" w:rsidR="00795477" w:rsidRDefault="0079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3DB" w14:textId="77777777" w:rsidR="00ED16D4" w:rsidRPr="00C9703A" w:rsidRDefault="00ED16D4" w:rsidP="00C9703A">
    <w:pPr>
      <w:pStyle w:val="Pieddepage"/>
      <w:rPr>
        <w:sz w:val="14"/>
      </w:rPr>
    </w:pPr>
    <w:r w:rsidRPr="00C9703A">
      <w:rPr>
        <w:sz w:val="14"/>
      </w:rPr>
      <w:t>Toute reproduction de ce document sans autorisation est interdite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98EE" w14:textId="77777777" w:rsidR="00795477" w:rsidRDefault="00795477">
      <w:pPr>
        <w:spacing w:after="0" w:line="240" w:lineRule="auto"/>
      </w:pPr>
      <w:r>
        <w:separator/>
      </w:r>
    </w:p>
  </w:footnote>
  <w:footnote w:type="continuationSeparator" w:id="0">
    <w:p w14:paraId="5A3EB7FF" w14:textId="77777777" w:rsidR="00795477" w:rsidRDefault="0079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9C62" w14:textId="49D50345" w:rsidR="00ED16D4" w:rsidRDefault="00ED16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E9EE" w14:textId="0BEB442A" w:rsidR="00ED16D4" w:rsidRPr="00A30CC0" w:rsidRDefault="00ED16D4" w:rsidP="00A30CC0">
    <w:pPr>
      <w:rPr>
        <w:sz w:val="14"/>
      </w:rPr>
    </w:pPr>
    <w:r w:rsidRPr="00A30CC0">
      <w:rPr>
        <w:sz w:val="14"/>
      </w:rPr>
      <w:t xml:space="preserve">PSLV </w:t>
    </w:r>
    <w:r w:rsidRPr="00A30CC0">
      <w:rPr>
        <w:sz w:val="14"/>
      </w:rPr>
      <w:tab/>
    </w:r>
    <w:r w:rsidRPr="00A30CC0">
      <w:rPr>
        <w:sz w:val="14"/>
      </w:rPr>
      <w:tab/>
    </w:r>
    <w:r w:rsidRPr="00A30CC0">
      <w:rPr>
        <w:sz w:val="14"/>
      </w:rPr>
      <w:tab/>
    </w:r>
    <w:r w:rsidRPr="00A30CC0">
      <w:rPr>
        <w:sz w:val="14"/>
      </w:rPr>
      <w:tab/>
    </w:r>
    <w:r w:rsidRPr="00A30CC0">
      <w:rPr>
        <w:sz w:val="14"/>
      </w:rPr>
      <w:tab/>
    </w:r>
    <w:r w:rsidRPr="00A30CC0">
      <w:rPr>
        <w:sz w:val="14"/>
      </w:rPr>
      <w:tab/>
    </w:r>
    <w:r>
      <w:rPr>
        <w:sz w:val="14"/>
      </w:rPr>
      <w:tab/>
    </w:r>
    <w:proofErr w:type="gramStart"/>
    <w:r>
      <w:rPr>
        <w:sz w:val="14"/>
      </w:rPr>
      <w:tab/>
      <w:t xml:space="preserve">  </w:t>
    </w:r>
    <w:r w:rsidRPr="00A30CC0">
      <w:rPr>
        <w:sz w:val="14"/>
      </w:rPr>
      <w:tab/>
    </w:r>
    <w:proofErr w:type="gramEnd"/>
    <w:r w:rsidRPr="00A30CC0">
      <w:rPr>
        <w:sz w:val="14"/>
      </w:rPr>
      <w:tab/>
    </w:r>
    <w:r>
      <w:rPr>
        <w:sz w:val="14"/>
      </w:rPr>
      <w:t xml:space="preserve">         </w:t>
    </w:r>
    <w:r w:rsidRPr="00A30CC0">
      <w:rPr>
        <w:sz w:val="14"/>
      </w:rPr>
      <w:t xml:space="preserve">P.OPC.DPA 3.M-03 ENG-02 </w:t>
    </w:r>
    <w:r>
      <w:rPr>
        <w:sz w:val="14"/>
      </w:rPr>
      <w:t>v3 du 12 décembre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21E2" w14:textId="3FAC235A" w:rsidR="00ED16D4" w:rsidRDefault="00ED16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0112"/>
    <w:multiLevelType w:val="hybridMultilevel"/>
    <w:tmpl w:val="DD78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5660"/>
    <w:multiLevelType w:val="hybridMultilevel"/>
    <w:tmpl w:val="E63E8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A372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45674">
    <w:abstractNumId w:val="0"/>
  </w:num>
  <w:num w:numId="2" w16cid:durableId="16740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D4"/>
    <w:rsid w:val="00085614"/>
    <w:rsid w:val="002A6F95"/>
    <w:rsid w:val="00334D71"/>
    <w:rsid w:val="00514966"/>
    <w:rsid w:val="006256B4"/>
    <w:rsid w:val="006978F6"/>
    <w:rsid w:val="0078546A"/>
    <w:rsid w:val="00795477"/>
    <w:rsid w:val="007A6ADB"/>
    <w:rsid w:val="00AD1A59"/>
    <w:rsid w:val="00B34E44"/>
    <w:rsid w:val="00BB33BC"/>
    <w:rsid w:val="00CE0BB7"/>
    <w:rsid w:val="00EB664E"/>
    <w:rsid w:val="00ED16D4"/>
    <w:rsid w:val="00F8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62198"/>
  <w15:chartTrackingRefBased/>
  <w15:docId w15:val="{930C690C-3B35-43DF-BEE6-D5E72566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D4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16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16D4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D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16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JOLY</dc:creator>
  <cp:keywords/>
  <dc:description/>
  <cp:lastModifiedBy>Noémie JOLY</cp:lastModifiedBy>
  <cp:revision>6</cp:revision>
  <cp:lastPrinted>2024-12-16T10:50:00Z</cp:lastPrinted>
  <dcterms:created xsi:type="dcterms:W3CDTF">2024-12-12T13:40:00Z</dcterms:created>
  <dcterms:modified xsi:type="dcterms:W3CDTF">2025-02-26T13:17:00Z</dcterms:modified>
</cp:coreProperties>
</file>